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F0618" w14:textId="77777777" w:rsidR="005919E0" w:rsidRDefault="005919E0" w:rsidP="005F27F0">
      <w:pPr>
        <w:rPr>
          <w:rFonts w:asciiTheme="minorHAnsi" w:hAnsiTheme="minorHAnsi" w:cs="Arial"/>
          <w:b/>
          <w:sz w:val="22"/>
          <w:szCs w:val="22"/>
        </w:rPr>
      </w:pPr>
    </w:p>
    <w:p w14:paraId="5609D35C" w14:textId="77777777" w:rsidR="005919E0" w:rsidRDefault="005919E0" w:rsidP="005F27F0">
      <w:pPr>
        <w:rPr>
          <w:rFonts w:asciiTheme="minorHAnsi" w:hAnsiTheme="minorHAnsi" w:cs="Arial"/>
          <w:b/>
          <w:sz w:val="22"/>
          <w:szCs w:val="22"/>
        </w:rPr>
      </w:pPr>
    </w:p>
    <w:p w14:paraId="696B1405" w14:textId="54A6D597" w:rsidR="003D0748" w:rsidRPr="009D5B75" w:rsidRDefault="003D0748" w:rsidP="005F27F0">
      <w:pPr>
        <w:rPr>
          <w:rFonts w:asciiTheme="minorHAnsi" w:hAnsiTheme="minorHAnsi" w:cs="Arial"/>
          <w:b/>
          <w:sz w:val="22"/>
          <w:szCs w:val="22"/>
        </w:rPr>
      </w:pPr>
      <w:r w:rsidRPr="009D5B75">
        <w:rPr>
          <w:rFonts w:asciiTheme="minorHAnsi" w:hAnsiTheme="minorHAnsi" w:cs="Arial"/>
          <w:b/>
          <w:sz w:val="22"/>
          <w:szCs w:val="22"/>
        </w:rPr>
        <w:t xml:space="preserve">Mme </w:t>
      </w:r>
      <w:r w:rsidR="00F72553" w:rsidRPr="009D5B75">
        <w:rPr>
          <w:rFonts w:asciiTheme="minorHAnsi" w:hAnsiTheme="minorHAnsi" w:cs="Arial"/>
          <w:b/>
          <w:sz w:val="22"/>
          <w:szCs w:val="22"/>
        </w:rPr>
        <w:t>Val</w:t>
      </w:r>
      <w:r w:rsidR="009D5B75">
        <w:rPr>
          <w:rFonts w:asciiTheme="minorHAnsi" w:hAnsiTheme="minorHAnsi" w:cs="Arial"/>
          <w:b/>
          <w:sz w:val="22"/>
          <w:szCs w:val="22"/>
        </w:rPr>
        <w:t>é</w:t>
      </w:r>
      <w:r w:rsidR="00F72553" w:rsidRPr="009D5B75">
        <w:rPr>
          <w:rFonts w:asciiTheme="minorHAnsi" w:hAnsiTheme="minorHAnsi" w:cs="Arial"/>
          <w:b/>
          <w:sz w:val="22"/>
          <w:szCs w:val="22"/>
        </w:rPr>
        <w:t>rie GOADEC</w:t>
      </w:r>
    </w:p>
    <w:p w14:paraId="4BEC048B" w14:textId="5C64DD0C" w:rsidR="003D0748" w:rsidRPr="005919E0" w:rsidRDefault="00F72553" w:rsidP="005F27F0">
      <w:pPr>
        <w:rPr>
          <w:rStyle w:val="Lienhypertexte"/>
          <w:rFonts w:asciiTheme="minorHAnsi" w:hAnsiTheme="minorHAnsi" w:cs="Arial"/>
          <w:sz w:val="22"/>
          <w:szCs w:val="22"/>
        </w:rPr>
      </w:pPr>
      <w:r w:rsidRPr="005919E0">
        <w:rPr>
          <w:rStyle w:val="Lienhypertexte"/>
          <w:rFonts w:asciiTheme="minorHAnsi" w:hAnsiTheme="minorHAnsi" w:cs="Arial"/>
          <w:sz w:val="22"/>
          <w:szCs w:val="22"/>
        </w:rPr>
        <w:t>valerie.goadec</w:t>
      </w:r>
      <w:r w:rsidR="008B73CD" w:rsidRPr="005919E0">
        <w:rPr>
          <w:rStyle w:val="Lienhypertexte"/>
          <w:rFonts w:asciiTheme="minorHAnsi" w:hAnsiTheme="minorHAnsi" w:cs="Arial"/>
          <w:sz w:val="22"/>
          <w:szCs w:val="22"/>
        </w:rPr>
        <w:t>@assurance-maladie.fr</w:t>
      </w:r>
    </w:p>
    <w:p w14:paraId="38772495" w14:textId="49F49B5C" w:rsidR="003D0748" w:rsidRDefault="003D0748" w:rsidP="005F27F0">
      <w:pPr>
        <w:rPr>
          <w:rFonts w:asciiTheme="minorHAnsi" w:hAnsiTheme="minorHAnsi" w:cs="Arial"/>
          <w:sz w:val="22"/>
          <w:szCs w:val="22"/>
        </w:rPr>
      </w:pPr>
      <w:r w:rsidRPr="009D5B75">
        <w:rPr>
          <w:rFonts w:asciiTheme="minorHAnsi" w:hAnsiTheme="minorHAnsi" w:cs="Arial"/>
          <w:sz w:val="22"/>
          <w:szCs w:val="22"/>
        </w:rPr>
        <w:t xml:space="preserve">Tel : 02 98 76 </w:t>
      </w:r>
      <w:r w:rsidR="009D5B75">
        <w:rPr>
          <w:rFonts w:asciiTheme="minorHAnsi" w:hAnsiTheme="minorHAnsi" w:cs="Arial"/>
          <w:sz w:val="22"/>
          <w:szCs w:val="22"/>
        </w:rPr>
        <w:t>47 11</w:t>
      </w:r>
      <w:r w:rsidRPr="009D5B75">
        <w:rPr>
          <w:rFonts w:asciiTheme="minorHAnsi" w:hAnsiTheme="minorHAnsi" w:cs="Arial"/>
          <w:sz w:val="22"/>
          <w:szCs w:val="22"/>
        </w:rPr>
        <w:t xml:space="preserve"> </w:t>
      </w:r>
    </w:p>
    <w:p w14:paraId="262ACCEB" w14:textId="77777777" w:rsidR="005919E0" w:rsidRDefault="005919E0" w:rsidP="005F27F0">
      <w:pPr>
        <w:rPr>
          <w:rFonts w:asciiTheme="minorHAnsi" w:hAnsiTheme="minorHAnsi" w:cs="Arial"/>
          <w:sz w:val="22"/>
          <w:szCs w:val="22"/>
        </w:rPr>
      </w:pPr>
    </w:p>
    <w:p w14:paraId="5F61A3A7" w14:textId="77777777" w:rsidR="005919E0" w:rsidRPr="009625CE" w:rsidRDefault="005919E0" w:rsidP="005919E0">
      <w:pPr>
        <w:rPr>
          <w:rFonts w:asciiTheme="minorHAnsi" w:hAnsiTheme="minorHAnsi" w:cs="Arial"/>
          <w:b/>
          <w:sz w:val="22"/>
          <w:szCs w:val="22"/>
        </w:rPr>
      </w:pPr>
      <w:r w:rsidRPr="009625CE">
        <w:rPr>
          <w:rFonts w:asciiTheme="minorHAnsi" w:hAnsiTheme="minorHAnsi" w:cs="Arial"/>
          <w:b/>
          <w:sz w:val="22"/>
          <w:szCs w:val="22"/>
        </w:rPr>
        <w:t>Mme Christelle HEMON</w:t>
      </w:r>
    </w:p>
    <w:p w14:paraId="3FD0327B" w14:textId="77777777" w:rsidR="005919E0" w:rsidRPr="009625CE" w:rsidRDefault="005919E0" w:rsidP="005919E0">
      <w:pPr>
        <w:rPr>
          <w:rFonts w:asciiTheme="minorHAnsi" w:hAnsiTheme="minorHAnsi" w:cs="Arial"/>
          <w:sz w:val="22"/>
          <w:szCs w:val="22"/>
        </w:rPr>
      </w:pPr>
      <w:hyperlink r:id="rId8" w:history="1">
        <w:r w:rsidRPr="009625CE">
          <w:rPr>
            <w:rStyle w:val="Lienhypertexte"/>
            <w:rFonts w:asciiTheme="minorHAnsi" w:hAnsiTheme="minorHAnsi" w:cs="Arial"/>
            <w:sz w:val="22"/>
            <w:szCs w:val="22"/>
          </w:rPr>
          <w:t>christelle.hemon@assurance-maladie.fr</w:t>
        </w:r>
      </w:hyperlink>
    </w:p>
    <w:p w14:paraId="312D7958" w14:textId="77777777" w:rsidR="005919E0" w:rsidRDefault="005919E0" w:rsidP="005919E0">
      <w:pPr>
        <w:rPr>
          <w:rFonts w:asciiTheme="minorHAnsi" w:hAnsiTheme="minorHAnsi" w:cs="Arial"/>
          <w:sz w:val="22"/>
          <w:szCs w:val="22"/>
        </w:rPr>
      </w:pPr>
      <w:r w:rsidRPr="009625CE">
        <w:rPr>
          <w:rFonts w:asciiTheme="minorHAnsi" w:hAnsiTheme="minorHAnsi" w:cs="Arial"/>
          <w:sz w:val="22"/>
          <w:szCs w:val="22"/>
        </w:rPr>
        <w:t xml:space="preserve">Tel : 02 98 76 41 01 </w:t>
      </w:r>
    </w:p>
    <w:p w14:paraId="530419E1" w14:textId="77777777" w:rsidR="005919E0" w:rsidRPr="009D5B75" w:rsidRDefault="005919E0" w:rsidP="005F27F0">
      <w:pPr>
        <w:rPr>
          <w:rFonts w:asciiTheme="minorHAnsi" w:hAnsiTheme="minorHAnsi" w:cs="Arial"/>
          <w:sz w:val="22"/>
          <w:szCs w:val="22"/>
        </w:rPr>
      </w:pPr>
    </w:p>
    <w:p w14:paraId="1C6934A3" w14:textId="0B15122E" w:rsidR="00F031A8" w:rsidRDefault="003D0748" w:rsidP="00432710">
      <w:pPr>
        <w:keepNext/>
        <w:keepLines/>
        <w:spacing w:before="120"/>
        <w:jc w:val="both"/>
        <w:rPr>
          <w:rFonts w:asciiTheme="minorHAnsi" w:hAnsiTheme="minorHAnsi" w:cs="Arial"/>
          <w:sz w:val="22"/>
          <w:szCs w:val="22"/>
        </w:rPr>
      </w:pPr>
      <w:r w:rsidRPr="009D5B75">
        <w:rPr>
          <w:rFonts w:asciiTheme="minorHAnsi" w:hAnsiTheme="minorHAnsi" w:cs="Arial"/>
          <w:sz w:val="22"/>
          <w:szCs w:val="22"/>
        </w:rPr>
        <w:t>Direction Gestion du Risque</w:t>
      </w:r>
    </w:p>
    <w:p w14:paraId="74CBFF8D" w14:textId="07C7B24C" w:rsidR="00F031A8" w:rsidRDefault="00F031A8" w:rsidP="005F27F0">
      <w:pPr>
        <w:keepNext/>
        <w:keepLines/>
        <w:spacing w:before="240"/>
        <w:jc w:val="right"/>
        <w:rPr>
          <w:rFonts w:asciiTheme="minorHAnsi" w:hAnsiTheme="minorHAnsi" w:cs="Arial"/>
          <w:sz w:val="22"/>
          <w:szCs w:val="22"/>
        </w:rPr>
      </w:pPr>
      <w:r w:rsidRPr="00F031A8">
        <w:rPr>
          <w:rFonts w:asciiTheme="minorHAnsi" w:hAnsiTheme="minorHAnsi" w:cs="Arial"/>
          <w:sz w:val="22"/>
          <w:szCs w:val="22"/>
        </w:rPr>
        <w:t xml:space="preserve">Brest, le </w:t>
      </w:r>
      <w:r w:rsidR="0016735E" w:rsidRPr="0016735E">
        <w:rPr>
          <w:rFonts w:asciiTheme="minorHAnsi" w:hAnsiTheme="minorHAnsi" w:cs="Arial"/>
          <w:sz w:val="22"/>
          <w:szCs w:val="22"/>
        </w:rPr>
        <w:t>17</w:t>
      </w:r>
      <w:r w:rsidRPr="0016735E">
        <w:rPr>
          <w:rFonts w:asciiTheme="minorHAnsi" w:hAnsiTheme="minorHAnsi" w:cs="Arial"/>
          <w:sz w:val="22"/>
          <w:szCs w:val="22"/>
        </w:rPr>
        <w:t xml:space="preserve"> Juillet 2020</w:t>
      </w:r>
    </w:p>
    <w:p w14:paraId="6E4E6562" w14:textId="77777777" w:rsidR="005919E0" w:rsidRDefault="005919E0" w:rsidP="005F27F0">
      <w:pPr>
        <w:keepNext/>
        <w:keepLines/>
        <w:spacing w:before="240"/>
        <w:jc w:val="right"/>
        <w:rPr>
          <w:rFonts w:asciiTheme="minorHAnsi" w:hAnsiTheme="minorHAnsi" w:cs="Arial"/>
          <w:sz w:val="22"/>
          <w:szCs w:val="22"/>
        </w:rPr>
      </w:pPr>
    </w:p>
    <w:p w14:paraId="231D81E5" w14:textId="77777777" w:rsidR="005919E0" w:rsidRPr="00F031A8" w:rsidRDefault="005919E0" w:rsidP="005F27F0">
      <w:pPr>
        <w:keepNext/>
        <w:keepLines/>
        <w:spacing w:before="240"/>
        <w:jc w:val="right"/>
        <w:rPr>
          <w:rFonts w:asciiTheme="minorHAnsi" w:hAnsiTheme="minorHAnsi" w:cs="Arial"/>
          <w:sz w:val="22"/>
          <w:szCs w:val="22"/>
        </w:rPr>
      </w:pPr>
    </w:p>
    <w:p w14:paraId="01885DEB" w14:textId="22712C27" w:rsidR="00C25F02" w:rsidRDefault="00C25F02" w:rsidP="00432710">
      <w:pPr>
        <w:pStyle w:val="Texte"/>
        <w:spacing w:before="120" w:after="0" w:line="240" w:lineRule="auto"/>
        <w:ind w:left="0" w:right="0"/>
        <w:jc w:val="both"/>
        <w:rPr>
          <w:rFonts w:asciiTheme="minorHAnsi" w:hAnsiTheme="minorHAnsi" w:cs="Arial"/>
          <w:sz w:val="22"/>
          <w:szCs w:val="22"/>
        </w:rPr>
      </w:pPr>
      <w:r w:rsidRPr="009D5B75">
        <w:rPr>
          <w:rFonts w:asciiTheme="minorHAnsi" w:hAnsiTheme="minorHAnsi" w:cs="Arial"/>
          <w:sz w:val="22"/>
          <w:szCs w:val="22"/>
        </w:rPr>
        <w:t>Objet : Appel à projet</w:t>
      </w:r>
      <w:r w:rsidR="0065482C" w:rsidRPr="009D5B75">
        <w:rPr>
          <w:rFonts w:asciiTheme="minorHAnsi" w:hAnsiTheme="minorHAnsi" w:cs="Arial"/>
          <w:sz w:val="22"/>
          <w:szCs w:val="22"/>
        </w:rPr>
        <w:t>s</w:t>
      </w:r>
      <w:r w:rsidRPr="009D5B75">
        <w:rPr>
          <w:rFonts w:asciiTheme="minorHAnsi" w:hAnsiTheme="minorHAnsi" w:cs="Arial"/>
          <w:sz w:val="22"/>
          <w:szCs w:val="22"/>
        </w:rPr>
        <w:t xml:space="preserve"> « </w:t>
      </w:r>
      <w:r w:rsidR="00F72553" w:rsidRPr="009D5B75">
        <w:rPr>
          <w:rFonts w:asciiTheme="minorHAnsi" w:hAnsiTheme="minorHAnsi" w:cs="Arial"/>
          <w:sz w:val="22"/>
          <w:szCs w:val="22"/>
        </w:rPr>
        <w:t>santé des jeunes de 16 à 25 ans</w:t>
      </w:r>
      <w:r w:rsidRPr="009D5B75">
        <w:rPr>
          <w:rFonts w:asciiTheme="minorHAnsi" w:hAnsiTheme="minorHAnsi" w:cs="Arial"/>
          <w:sz w:val="22"/>
          <w:szCs w:val="22"/>
        </w:rPr>
        <w:t>»</w:t>
      </w:r>
    </w:p>
    <w:p w14:paraId="50946466" w14:textId="77777777" w:rsidR="005919E0" w:rsidRDefault="005919E0" w:rsidP="00432710">
      <w:pPr>
        <w:pStyle w:val="Texte"/>
        <w:spacing w:before="120" w:after="0" w:line="240" w:lineRule="auto"/>
        <w:ind w:left="0" w:right="0"/>
        <w:jc w:val="both"/>
        <w:rPr>
          <w:rFonts w:asciiTheme="minorHAnsi" w:hAnsiTheme="minorHAnsi" w:cs="Arial"/>
          <w:sz w:val="22"/>
          <w:szCs w:val="22"/>
        </w:rPr>
      </w:pPr>
    </w:p>
    <w:p w14:paraId="51FE4803" w14:textId="77777777" w:rsidR="005919E0" w:rsidRPr="009D5B75" w:rsidRDefault="005919E0" w:rsidP="00432710">
      <w:pPr>
        <w:pStyle w:val="Texte"/>
        <w:spacing w:before="120" w:after="0" w:line="240" w:lineRule="auto"/>
        <w:ind w:left="0" w:right="0"/>
        <w:jc w:val="both"/>
        <w:rPr>
          <w:rFonts w:asciiTheme="minorHAnsi" w:hAnsiTheme="minorHAnsi" w:cs="Arial"/>
          <w:sz w:val="22"/>
          <w:szCs w:val="22"/>
        </w:rPr>
      </w:pPr>
    </w:p>
    <w:p w14:paraId="533D5048" w14:textId="77777777" w:rsidR="00B92834" w:rsidRPr="009D5B75" w:rsidRDefault="00C25F02" w:rsidP="00432710">
      <w:pPr>
        <w:autoSpaceDE w:val="0"/>
        <w:autoSpaceDN w:val="0"/>
        <w:adjustRightInd w:val="0"/>
        <w:spacing w:before="360"/>
        <w:jc w:val="both"/>
        <w:rPr>
          <w:rFonts w:asciiTheme="minorHAnsi" w:hAnsiTheme="minorHAnsi" w:cs="Arial"/>
          <w:sz w:val="22"/>
          <w:szCs w:val="22"/>
        </w:rPr>
      </w:pPr>
      <w:r w:rsidRPr="009D5B75">
        <w:rPr>
          <w:rFonts w:asciiTheme="minorHAnsi" w:hAnsiTheme="minorHAnsi" w:cs="Arial"/>
          <w:sz w:val="22"/>
          <w:szCs w:val="22"/>
        </w:rPr>
        <w:t>Madame, Monsieur</w:t>
      </w:r>
      <w:r w:rsidR="008D079D" w:rsidRPr="009D5B75">
        <w:rPr>
          <w:rFonts w:asciiTheme="minorHAnsi" w:hAnsiTheme="minorHAnsi" w:cs="Arial"/>
          <w:sz w:val="22"/>
          <w:szCs w:val="22"/>
        </w:rPr>
        <w:t>,</w:t>
      </w:r>
    </w:p>
    <w:p w14:paraId="2AD44EDE" w14:textId="77777777" w:rsidR="00F72553" w:rsidRPr="009D5B75" w:rsidRDefault="00F72553" w:rsidP="005F27F0">
      <w:pPr>
        <w:autoSpaceDE w:val="0"/>
        <w:autoSpaceDN w:val="0"/>
        <w:adjustRightInd w:val="0"/>
        <w:jc w:val="both"/>
        <w:rPr>
          <w:rFonts w:asciiTheme="minorHAnsi" w:eastAsia="Calibri" w:hAnsiTheme="minorHAnsi" w:cs="GillSansMT"/>
          <w:sz w:val="22"/>
          <w:szCs w:val="22"/>
        </w:rPr>
      </w:pPr>
    </w:p>
    <w:p w14:paraId="2421E225" w14:textId="7B6E332E" w:rsidR="00F72553" w:rsidRPr="00432710" w:rsidRDefault="00F72553" w:rsidP="00432710">
      <w:pPr>
        <w:jc w:val="both"/>
        <w:rPr>
          <w:rFonts w:asciiTheme="minorHAnsi" w:eastAsia="Calibri" w:hAnsiTheme="minorHAnsi"/>
          <w:sz w:val="22"/>
          <w:szCs w:val="22"/>
          <w:lang w:eastAsia="en-US"/>
        </w:rPr>
      </w:pPr>
      <w:r w:rsidRPr="00432710">
        <w:rPr>
          <w:rFonts w:asciiTheme="minorHAnsi" w:eastAsia="Calibri" w:hAnsiTheme="minorHAnsi"/>
          <w:sz w:val="22"/>
          <w:szCs w:val="22"/>
          <w:lang w:eastAsia="en-US"/>
        </w:rPr>
        <w:t>L’Assurance Maladie a défini en 2019 une stratégie de prévention à destination des jeunes de 16 à 25 ans qui s’inscrit pleinement dans la Stratégie Nationale de Santé et le Plan Priorité Prévention définis par le Gouvernement</w:t>
      </w:r>
      <w:r w:rsidR="001C6C2B" w:rsidRPr="00432710">
        <w:rPr>
          <w:rFonts w:asciiTheme="minorHAnsi" w:eastAsia="Calibri" w:hAnsiTheme="minorHAnsi"/>
          <w:sz w:val="22"/>
          <w:szCs w:val="22"/>
          <w:lang w:eastAsia="en-US"/>
        </w:rPr>
        <w:t>,</w:t>
      </w:r>
      <w:r w:rsidRPr="00432710">
        <w:rPr>
          <w:rFonts w:asciiTheme="minorHAnsi" w:eastAsia="Calibri" w:hAnsiTheme="minorHAnsi"/>
          <w:sz w:val="22"/>
          <w:szCs w:val="22"/>
          <w:lang w:eastAsia="en-US"/>
        </w:rPr>
        <w:t xml:space="preserve"> mais également dans la continuité de la reprise des régimes étudiants de sécurité sociale par le régime général</w:t>
      </w:r>
      <w:r w:rsidR="001C6C2B" w:rsidRPr="00432710">
        <w:rPr>
          <w:rFonts w:asciiTheme="minorHAnsi" w:eastAsia="Calibri" w:hAnsiTheme="minorHAnsi"/>
          <w:sz w:val="22"/>
          <w:szCs w:val="22"/>
          <w:lang w:eastAsia="en-US"/>
        </w:rPr>
        <w:t>,</w:t>
      </w:r>
      <w:r w:rsidRPr="00432710">
        <w:rPr>
          <w:rFonts w:asciiTheme="minorHAnsi" w:eastAsia="Calibri" w:hAnsiTheme="minorHAnsi"/>
          <w:sz w:val="22"/>
          <w:szCs w:val="22"/>
          <w:lang w:eastAsia="en-US"/>
        </w:rPr>
        <w:t xml:space="preserve"> et enfin dans les engagements pris dans le cadre de la COG 2018-2022. Dans cette dernière, l’Assurance Maladie s’est engagée à développer ou renforcer des programmes de prévention à destination des jeunes de 16 à 25 ans sur les thèmes qui les concernent le plus. Les thèmes retenus dans le cadre de cette stratégie de prévention sont les addictions (tabac, alcool, cannabis), la vie affective et sexuelle, le bien-être mental, la nutrition qui regroupe les sujets portant sur l’alimentation, l’activité physique et la santé bucco-dentaire.</w:t>
      </w:r>
    </w:p>
    <w:p w14:paraId="590BB7E0" w14:textId="13E6E5DF" w:rsidR="00C25F02" w:rsidRPr="009D5B75" w:rsidRDefault="000D1FCD" w:rsidP="005F27F0">
      <w:pPr>
        <w:autoSpaceDE w:val="0"/>
        <w:autoSpaceDN w:val="0"/>
        <w:adjustRightInd w:val="0"/>
        <w:spacing w:before="200"/>
        <w:jc w:val="both"/>
        <w:rPr>
          <w:rFonts w:asciiTheme="minorHAnsi" w:eastAsia="Calibri" w:hAnsiTheme="minorHAnsi" w:cs="GillSansMT"/>
          <w:b/>
          <w:sz w:val="22"/>
          <w:szCs w:val="22"/>
        </w:rPr>
      </w:pPr>
      <w:r w:rsidRPr="009D5B75">
        <w:rPr>
          <w:rFonts w:asciiTheme="minorHAnsi" w:eastAsia="Calibri" w:hAnsiTheme="minorHAnsi" w:cs="GillSansMT"/>
          <w:sz w:val="22"/>
          <w:szCs w:val="22"/>
        </w:rPr>
        <w:t xml:space="preserve">Dans ce contexte, l’assurance maladie lance un appel à projets dont le descriptif se trouve </w:t>
      </w:r>
      <w:r w:rsidR="00C25F02" w:rsidRPr="009D5B75">
        <w:rPr>
          <w:rFonts w:asciiTheme="minorHAnsi" w:eastAsia="Calibri" w:hAnsiTheme="minorHAnsi" w:cs="GillSansMT"/>
          <w:sz w:val="22"/>
          <w:szCs w:val="22"/>
        </w:rPr>
        <w:t xml:space="preserve">dans le cahier des charges joint en </w:t>
      </w:r>
      <w:r w:rsidR="00C25F02" w:rsidRPr="001C6C2B">
        <w:rPr>
          <w:rFonts w:asciiTheme="minorHAnsi" w:eastAsia="Calibri" w:hAnsiTheme="minorHAnsi" w:cs="GillSansMT"/>
          <w:i/>
          <w:sz w:val="22"/>
          <w:szCs w:val="22"/>
        </w:rPr>
        <w:t>annexe 1</w:t>
      </w:r>
      <w:r w:rsidRPr="009D5B75">
        <w:rPr>
          <w:rFonts w:asciiTheme="minorHAnsi" w:eastAsia="Calibri" w:hAnsiTheme="minorHAnsi" w:cs="GillSansMT"/>
          <w:sz w:val="22"/>
          <w:szCs w:val="22"/>
        </w:rPr>
        <w:t xml:space="preserve">. </w:t>
      </w:r>
      <w:r w:rsidR="00F72553" w:rsidRPr="009D5B75">
        <w:rPr>
          <w:rFonts w:asciiTheme="minorHAnsi" w:eastAsia="Calibri" w:hAnsiTheme="minorHAnsi" w:cs="GillSansMT"/>
          <w:sz w:val="22"/>
          <w:szCs w:val="22"/>
        </w:rPr>
        <w:t xml:space="preserve">Ce </w:t>
      </w:r>
      <w:r w:rsidR="004629C2" w:rsidRPr="009D5B75">
        <w:rPr>
          <w:rFonts w:asciiTheme="minorHAnsi" w:eastAsia="Calibri" w:hAnsiTheme="minorHAnsi" w:cs="GillSansMT"/>
          <w:sz w:val="22"/>
          <w:szCs w:val="22"/>
        </w:rPr>
        <w:t xml:space="preserve">dernier </w:t>
      </w:r>
      <w:r w:rsidR="00F72553" w:rsidRPr="009D5B75">
        <w:rPr>
          <w:rFonts w:asciiTheme="minorHAnsi" w:eastAsia="Calibri" w:hAnsiTheme="minorHAnsi" w:cs="GillSansMT"/>
          <w:sz w:val="22"/>
          <w:szCs w:val="22"/>
        </w:rPr>
        <w:t>est plus particulièrement décliné sur 2 axes</w:t>
      </w:r>
      <w:r w:rsidR="004629C2" w:rsidRPr="009D5B75">
        <w:rPr>
          <w:rFonts w:asciiTheme="minorHAnsi" w:eastAsia="Calibri" w:hAnsiTheme="minorHAnsi" w:cs="GillSansMT"/>
          <w:sz w:val="22"/>
          <w:szCs w:val="22"/>
        </w:rPr>
        <w:t>,</w:t>
      </w:r>
      <w:r w:rsidR="00F72553" w:rsidRPr="009D5B75">
        <w:rPr>
          <w:rFonts w:asciiTheme="minorHAnsi" w:eastAsia="Calibri" w:hAnsiTheme="minorHAnsi" w:cs="GillSansMT"/>
          <w:sz w:val="22"/>
          <w:szCs w:val="22"/>
        </w:rPr>
        <w:t xml:space="preserve"> afin de permettre le financemen</w:t>
      </w:r>
      <w:r w:rsidR="004629C2" w:rsidRPr="009D5B75">
        <w:rPr>
          <w:rFonts w:asciiTheme="minorHAnsi" w:eastAsia="Calibri" w:hAnsiTheme="minorHAnsi" w:cs="GillSansMT"/>
          <w:sz w:val="22"/>
          <w:szCs w:val="22"/>
        </w:rPr>
        <w:t xml:space="preserve">t d’actions/interventions sur la thématique </w:t>
      </w:r>
      <w:r w:rsidR="004629C2" w:rsidRPr="009D5B75">
        <w:rPr>
          <w:rFonts w:asciiTheme="minorHAnsi" w:eastAsia="Calibri" w:hAnsiTheme="minorHAnsi" w:cs="GillSansMT"/>
          <w:b/>
          <w:sz w:val="22"/>
          <w:szCs w:val="22"/>
        </w:rPr>
        <w:t xml:space="preserve">santé sexuelle </w:t>
      </w:r>
      <w:r w:rsidR="004629C2" w:rsidRPr="009D5B75">
        <w:rPr>
          <w:rFonts w:asciiTheme="minorHAnsi" w:eastAsia="Calibri" w:hAnsiTheme="minorHAnsi" w:cs="GillSansMT"/>
          <w:sz w:val="22"/>
          <w:szCs w:val="22"/>
        </w:rPr>
        <w:t xml:space="preserve">et </w:t>
      </w:r>
      <w:r w:rsidR="00F72553" w:rsidRPr="009D5B75">
        <w:rPr>
          <w:rFonts w:asciiTheme="minorHAnsi" w:eastAsia="Calibri" w:hAnsiTheme="minorHAnsi" w:cs="GillSansMT"/>
          <w:sz w:val="22"/>
          <w:szCs w:val="22"/>
        </w:rPr>
        <w:t>des</w:t>
      </w:r>
      <w:r w:rsidR="00F72553" w:rsidRPr="009D5B75">
        <w:rPr>
          <w:rFonts w:asciiTheme="minorHAnsi" w:eastAsia="Calibri" w:hAnsiTheme="minorHAnsi" w:cs="GillSansMT"/>
          <w:b/>
          <w:sz w:val="22"/>
          <w:szCs w:val="22"/>
        </w:rPr>
        <w:t xml:space="preserve"> actions multi-thèmes dans une approche globale de la santé, incluant l’accès aux droits et aux soins</w:t>
      </w:r>
      <w:r w:rsidR="00A101FE" w:rsidRPr="009D5B75">
        <w:rPr>
          <w:rFonts w:asciiTheme="minorHAnsi" w:eastAsia="Calibri" w:hAnsiTheme="minorHAnsi" w:cs="GillSansMT"/>
          <w:b/>
          <w:sz w:val="22"/>
          <w:szCs w:val="22"/>
        </w:rPr>
        <w:t>.</w:t>
      </w:r>
    </w:p>
    <w:p w14:paraId="51EB5053" w14:textId="6AC8E6F0" w:rsidR="00A101FE" w:rsidRPr="009D5B75" w:rsidRDefault="00C25F02" w:rsidP="005F27F0">
      <w:pPr>
        <w:autoSpaceDE w:val="0"/>
        <w:autoSpaceDN w:val="0"/>
        <w:adjustRightInd w:val="0"/>
        <w:spacing w:before="200"/>
        <w:jc w:val="both"/>
        <w:rPr>
          <w:rFonts w:asciiTheme="minorHAnsi" w:hAnsiTheme="minorHAnsi" w:cs="Arial"/>
          <w:b/>
          <w:sz w:val="22"/>
          <w:szCs w:val="22"/>
        </w:rPr>
      </w:pPr>
      <w:r w:rsidRPr="009D5B75">
        <w:rPr>
          <w:rFonts w:asciiTheme="minorHAnsi" w:hAnsiTheme="minorHAnsi" w:cs="Arial"/>
          <w:sz w:val="22"/>
          <w:szCs w:val="22"/>
        </w:rPr>
        <w:t>Le</w:t>
      </w:r>
      <w:r w:rsidR="008B73CD" w:rsidRPr="009D5B75">
        <w:rPr>
          <w:rFonts w:asciiTheme="minorHAnsi" w:hAnsiTheme="minorHAnsi" w:cs="Arial"/>
          <w:sz w:val="22"/>
          <w:szCs w:val="22"/>
        </w:rPr>
        <w:t>s actions doivent répondre à des besoins identifiés et cibler</w:t>
      </w:r>
      <w:r w:rsidRPr="009D5B75">
        <w:rPr>
          <w:rFonts w:asciiTheme="minorHAnsi" w:hAnsiTheme="minorHAnsi" w:cs="Arial"/>
          <w:sz w:val="22"/>
          <w:szCs w:val="22"/>
        </w:rPr>
        <w:t xml:space="preserve"> </w:t>
      </w:r>
      <w:r w:rsidR="00A101FE" w:rsidRPr="009D5B75">
        <w:rPr>
          <w:rFonts w:asciiTheme="minorHAnsi" w:hAnsiTheme="minorHAnsi" w:cs="Arial"/>
          <w:b/>
          <w:sz w:val="22"/>
          <w:szCs w:val="22"/>
        </w:rPr>
        <w:t xml:space="preserve">les </w:t>
      </w:r>
      <w:r w:rsidR="004629C2" w:rsidRPr="009D5B75">
        <w:rPr>
          <w:rFonts w:asciiTheme="minorHAnsi" w:hAnsiTheme="minorHAnsi" w:cs="Arial"/>
          <w:b/>
          <w:sz w:val="22"/>
          <w:szCs w:val="22"/>
        </w:rPr>
        <w:t xml:space="preserve">jeunes de 16 à 25 ans qui en ont le plus besoin, éloignés du système de santé, soit pour des raisons économiques, soit pour des raisons sociales. </w:t>
      </w:r>
    </w:p>
    <w:p w14:paraId="12F925E2" w14:textId="77777777" w:rsidR="005919E0" w:rsidRPr="009D5B75" w:rsidRDefault="005919E0" w:rsidP="005F27F0">
      <w:pPr>
        <w:tabs>
          <w:tab w:val="left" w:pos="0"/>
          <w:tab w:val="left" w:pos="9072"/>
        </w:tabs>
        <w:spacing w:line="276" w:lineRule="auto"/>
        <w:jc w:val="both"/>
        <w:rPr>
          <w:rFonts w:asciiTheme="minorHAnsi" w:hAnsiTheme="minorHAnsi" w:cs="Arial"/>
          <w:sz w:val="22"/>
          <w:szCs w:val="22"/>
        </w:rPr>
      </w:pPr>
    </w:p>
    <w:p w14:paraId="3A57B043" w14:textId="3E0CE9C3" w:rsidR="00C25F02" w:rsidRPr="009D5B75" w:rsidRDefault="00C25F02" w:rsidP="005711F5">
      <w:pPr>
        <w:tabs>
          <w:tab w:val="left" w:pos="0"/>
        </w:tabs>
        <w:spacing w:line="276" w:lineRule="auto"/>
        <w:jc w:val="both"/>
        <w:rPr>
          <w:rFonts w:asciiTheme="minorHAnsi" w:hAnsiTheme="minorHAnsi" w:cs="Arial"/>
          <w:sz w:val="22"/>
          <w:szCs w:val="22"/>
        </w:rPr>
      </w:pPr>
      <w:r w:rsidRPr="009D5B75">
        <w:rPr>
          <w:rFonts w:asciiTheme="minorHAnsi" w:hAnsiTheme="minorHAnsi" w:cs="Arial"/>
          <w:sz w:val="22"/>
          <w:szCs w:val="22"/>
        </w:rPr>
        <w:t xml:space="preserve">Les candidats doivent remplir et compléter la fiche descriptive en </w:t>
      </w:r>
      <w:r w:rsidRPr="009D5B75">
        <w:rPr>
          <w:rFonts w:asciiTheme="minorHAnsi" w:hAnsiTheme="minorHAnsi" w:cs="Arial"/>
          <w:i/>
          <w:sz w:val="22"/>
          <w:szCs w:val="22"/>
        </w:rPr>
        <w:t>annexe 2</w:t>
      </w:r>
      <w:r w:rsidRPr="009D5B75">
        <w:rPr>
          <w:rFonts w:asciiTheme="minorHAnsi" w:hAnsiTheme="minorHAnsi" w:cs="Arial"/>
          <w:sz w:val="22"/>
          <w:szCs w:val="22"/>
        </w:rPr>
        <w:t xml:space="preserve"> et la transmettre </w:t>
      </w:r>
      <w:r w:rsidR="0065482C" w:rsidRPr="009D5B75">
        <w:rPr>
          <w:rFonts w:asciiTheme="minorHAnsi" w:hAnsiTheme="minorHAnsi" w:cs="Arial"/>
          <w:b/>
          <w:bCs/>
          <w:sz w:val="22"/>
          <w:szCs w:val="22"/>
        </w:rPr>
        <w:t xml:space="preserve">au plus tard le </w:t>
      </w:r>
      <w:r w:rsidR="00CB3787" w:rsidRPr="009D5B75">
        <w:rPr>
          <w:rFonts w:asciiTheme="minorHAnsi" w:hAnsiTheme="minorHAnsi" w:cs="Arial"/>
          <w:b/>
          <w:bCs/>
          <w:sz w:val="22"/>
          <w:szCs w:val="22"/>
        </w:rPr>
        <w:t>1</w:t>
      </w:r>
      <w:r w:rsidR="0016735E">
        <w:rPr>
          <w:rFonts w:asciiTheme="minorHAnsi" w:hAnsiTheme="minorHAnsi" w:cs="Arial"/>
          <w:b/>
          <w:bCs/>
          <w:sz w:val="22"/>
          <w:szCs w:val="22"/>
        </w:rPr>
        <w:t>5</w:t>
      </w:r>
      <w:r w:rsidR="005919E0">
        <w:rPr>
          <w:rFonts w:asciiTheme="minorHAnsi" w:hAnsiTheme="minorHAnsi" w:cs="Arial"/>
          <w:b/>
          <w:bCs/>
          <w:sz w:val="22"/>
          <w:szCs w:val="22"/>
        </w:rPr>
        <w:t xml:space="preserve"> </w:t>
      </w:r>
      <w:r w:rsidR="00FC1D99" w:rsidRPr="009D5B75">
        <w:rPr>
          <w:rFonts w:asciiTheme="minorHAnsi" w:hAnsiTheme="minorHAnsi" w:cs="Arial"/>
          <w:b/>
          <w:bCs/>
          <w:sz w:val="22"/>
          <w:szCs w:val="22"/>
        </w:rPr>
        <w:t>septembre</w:t>
      </w:r>
      <w:r w:rsidRPr="009D5B75">
        <w:rPr>
          <w:rFonts w:asciiTheme="minorHAnsi" w:hAnsiTheme="minorHAnsi" w:cs="Arial"/>
          <w:b/>
          <w:bCs/>
          <w:sz w:val="22"/>
          <w:szCs w:val="22"/>
        </w:rPr>
        <w:t xml:space="preserve"> </w:t>
      </w:r>
      <w:r w:rsidRPr="009D5B75">
        <w:rPr>
          <w:rFonts w:asciiTheme="minorHAnsi" w:hAnsiTheme="minorHAnsi" w:cs="Arial"/>
          <w:sz w:val="22"/>
          <w:szCs w:val="22"/>
        </w:rPr>
        <w:t xml:space="preserve">à la CPAM </w:t>
      </w:r>
      <w:r w:rsidR="00EB7902" w:rsidRPr="009D5B75">
        <w:rPr>
          <w:rFonts w:asciiTheme="minorHAnsi" w:hAnsiTheme="minorHAnsi" w:cs="Arial"/>
          <w:sz w:val="22"/>
          <w:szCs w:val="22"/>
        </w:rPr>
        <w:t>du Finistère</w:t>
      </w:r>
      <w:r w:rsidRPr="009D5B75">
        <w:rPr>
          <w:rFonts w:asciiTheme="minorHAnsi" w:hAnsiTheme="minorHAnsi" w:cs="Arial"/>
          <w:sz w:val="22"/>
          <w:szCs w:val="22"/>
        </w:rPr>
        <w:t xml:space="preserve"> à l’adresse électronique suivante:</w:t>
      </w:r>
    </w:p>
    <w:p w14:paraId="310BFCA8" w14:textId="77777777" w:rsidR="0065482C" w:rsidRPr="009D5B75" w:rsidRDefault="00C25F02" w:rsidP="00A74049">
      <w:pPr>
        <w:autoSpaceDE w:val="0"/>
        <w:autoSpaceDN w:val="0"/>
        <w:adjustRightInd w:val="0"/>
        <w:spacing w:before="240"/>
        <w:jc w:val="center"/>
        <w:rPr>
          <w:rFonts w:asciiTheme="minorHAnsi" w:hAnsiTheme="minorHAnsi" w:cs="Arial"/>
          <w:b/>
          <w:i/>
          <w:iCs/>
          <w:sz w:val="22"/>
          <w:szCs w:val="22"/>
        </w:rPr>
      </w:pPr>
      <w:r w:rsidRPr="009D5B75">
        <w:rPr>
          <w:rFonts w:asciiTheme="minorHAnsi" w:hAnsiTheme="minorHAnsi" w:cs="Arial"/>
          <w:b/>
          <w:i/>
          <w:iCs/>
          <w:sz w:val="22"/>
          <w:szCs w:val="22"/>
        </w:rPr>
        <w:sym w:font="Wingdings" w:char="F038"/>
      </w:r>
      <w:r w:rsidRPr="009D5B75">
        <w:rPr>
          <w:rFonts w:asciiTheme="minorHAnsi" w:hAnsiTheme="minorHAnsi" w:cs="Arial"/>
          <w:b/>
          <w:i/>
          <w:iCs/>
          <w:sz w:val="22"/>
          <w:szCs w:val="22"/>
        </w:rPr>
        <w:t xml:space="preserve"> </w:t>
      </w:r>
      <w:r w:rsidR="0065482C" w:rsidRPr="009D5B75">
        <w:rPr>
          <w:rFonts w:asciiTheme="minorHAnsi" w:hAnsiTheme="minorHAnsi" w:cs="Arial"/>
          <w:b/>
          <w:i/>
          <w:iCs/>
          <w:sz w:val="22"/>
          <w:szCs w:val="22"/>
        </w:rPr>
        <w:t>prevention.cpam-</w:t>
      </w:r>
      <w:r w:rsidR="00EB7902" w:rsidRPr="009D5B75">
        <w:rPr>
          <w:rFonts w:asciiTheme="minorHAnsi" w:hAnsiTheme="minorHAnsi" w:cs="Arial"/>
          <w:b/>
          <w:i/>
          <w:iCs/>
          <w:sz w:val="22"/>
          <w:szCs w:val="22"/>
        </w:rPr>
        <w:t>finistere</w:t>
      </w:r>
      <w:r w:rsidR="0065482C" w:rsidRPr="009D5B75">
        <w:rPr>
          <w:rFonts w:asciiTheme="minorHAnsi" w:hAnsiTheme="minorHAnsi" w:cs="Arial"/>
          <w:b/>
          <w:i/>
          <w:iCs/>
          <w:sz w:val="22"/>
          <w:szCs w:val="22"/>
        </w:rPr>
        <w:t>@assurance-maladi</w:t>
      </w:r>
      <w:bookmarkStart w:id="0" w:name="_GoBack"/>
      <w:bookmarkEnd w:id="0"/>
      <w:r w:rsidR="0065482C" w:rsidRPr="009D5B75">
        <w:rPr>
          <w:rFonts w:asciiTheme="minorHAnsi" w:hAnsiTheme="minorHAnsi" w:cs="Arial"/>
          <w:b/>
          <w:i/>
          <w:iCs/>
          <w:sz w:val="22"/>
          <w:szCs w:val="22"/>
        </w:rPr>
        <w:t>e.fr</w:t>
      </w:r>
    </w:p>
    <w:p w14:paraId="79354AC3" w14:textId="77777777" w:rsidR="00F9779B" w:rsidRPr="009D5B75" w:rsidRDefault="00C25F02" w:rsidP="00A74049">
      <w:pPr>
        <w:autoSpaceDE w:val="0"/>
        <w:autoSpaceDN w:val="0"/>
        <w:adjustRightInd w:val="0"/>
        <w:spacing w:before="240"/>
        <w:jc w:val="both"/>
        <w:rPr>
          <w:rFonts w:asciiTheme="minorHAnsi" w:hAnsiTheme="minorHAnsi" w:cs="Arial"/>
          <w:sz w:val="22"/>
          <w:szCs w:val="22"/>
        </w:rPr>
      </w:pPr>
      <w:r w:rsidRPr="009D5B75">
        <w:rPr>
          <w:rFonts w:asciiTheme="minorHAnsi" w:hAnsiTheme="minorHAnsi" w:cs="Arial"/>
          <w:sz w:val="22"/>
          <w:szCs w:val="22"/>
        </w:rPr>
        <w:t xml:space="preserve">Les demandes de financement devront respecter les critères d’éligibilité figurant en </w:t>
      </w:r>
      <w:r w:rsidR="00FB254E" w:rsidRPr="009D5B75">
        <w:rPr>
          <w:rFonts w:asciiTheme="minorHAnsi" w:hAnsiTheme="minorHAnsi" w:cs="Arial"/>
          <w:i/>
          <w:iCs/>
          <w:sz w:val="22"/>
          <w:szCs w:val="22"/>
        </w:rPr>
        <w:t>annexe 1</w:t>
      </w:r>
      <w:r w:rsidRPr="009D5B75">
        <w:rPr>
          <w:rFonts w:asciiTheme="minorHAnsi" w:hAnsiTheme="minorHAnsi" w:cs="Arial"/>
          <w:sz w:val="22"/>
          <w:szCs w:val="22"/>
        </w:rPr>
        <w:t>. Ce présent cahier des charges et ses annexes sont également disponibles sur ameli.fr ou sur l’extranet partenaire de l’assurance maladie solidaire.</w:t>
      </w:r>
    </w:p>
    <w:p w14:paraId="7617E988" w14:textId="77777777" w:rsidR="00C25F02" w:rsidRPr="009D5B75" w:rsidRDefault="00C25F02" w:rsidP="005F27F0">
      <w:pPr>
        <w:autoSpaceDE w:val="0"/>
        <w:autoSpaceDN w:val="0"/>
        <w:adjustRightInd w:val="0"/>
        <w:spacing w:before="240"/>
        <w:jc w:val="both"/>
        <w:rPr>
          <w:rFonts w:asciiTheme="minorHAnsi" w:hAnsiTheme="minorHAnsi" w:cs="Arial"/>
          <w:sz w:val="22"/>
          <w:szCs w:val="22"/>
        </w:rPr>
      </w:pPr>
      <w:r w:rsidRPr="009D5B75">
        <w:rPr>
          <w:rFonts w:asciiTheme="minorHAnsi" w:hAnsiTheme="minorHAnsi" w:cs="Arial"/>
          <w:sz w:val="22"/>
          <w:szCs w:val="22"/>
        </w:rPr>
        <w:t>Dans l’attente, je vous prie d’agréer, Madame, Mo</w:t>
      </w:r>
      <w:r w:rsidR="000821B5" w:rsidRPr="009D5B75">
        <w:rPr>
          <w:rFonts w:asciiTheme="minorHAnsi" w:hAnsiTheme="minorHAnsi" w:cs="Arial"/>
          <w:sz w:val="22"/>
          <w:szCs w:val="22"/>
        </w:rPr>
        <w:t>n</w:t>
      </w:r>
      <w:r w:rsidRPr="009D5B75">
        <w:rPr>
          <w:rFonts w:asciiTheme="minorHAnsi" w:hAnsiTheme="minorHAnsi" w:cs="Arial"/>
          <w:sz w:val="22"/>
          <w:szCs w:val="22"/>
        </w:rPr>
        <w:t>sieur, l’expression de mes respectueuses salutations.</w:t>
      </w:r>
    </w:p>
    <w:p w14:paraId="19BA8514" w14:textId="77777777" w:rsidR="00997897" w:rsidRPr="009D5B75" w:rsidRDefault="005E021A" w:rsidP="00CF401D">
      <w:pPr>
        <w:autoSpaceDE w:val="0"/>
        <w:autoSpaceDN w:val="0"/>
        <w:adjustRightInd w:val="0"/>
        <w:spacing w:before="240"/>
        <w:rPr>
          <w:rFonts w:asciiTheme="minorHAnsi" w:hAnsiTheme="minorHAnsi" w:cs="Arial"/>
          <w:sz w:val="22"/>
          <w:szCs w:val="22"/>
        </w:rPr>
      </w:pPr>
      <w:r w:rsidRPr="009D5B75">
        <w:rPr>
          <w:rFonts w:asciiTheme="minorHAnsi" w:hAnsiTheme="minorHAnsi" w:cs="Arial"/>
          <w:sz w:val="22"/>
          <w:szCs w:val="22"/>
        </w:rPr>
        <w:t xml:space="preserve">Martine </w:t>
      </w:r>
      <w:proofErr w:type="spellStart"/>
      <w:r w:rsidRPr="009D5B75">
        <w:rPr>
          <w:rFonts w:asciiTheme="minorHAnsi" w:hAnsiTheme="minorHAnsi" w:cs="Arial"/>
          <w:sz w:val="22"/>
          <w:szCs w:val="22"/>
        </w:rPr>
        <w:t>Normand-Grall</w:t>
      </w:r>
      <w:proofErr w:type="spellEnd"/>
    </w:p>
    <w:p w14:paraId="505ACA45" w14:textId="77777777" w:rsidR="00432710" w:rsidRPr="00432710" w:rsidRDefault="00432710" w:rsidP="00CF401D">
      <w:pPr>
        <w:autoSpaceDE w:val="0"/>
        <w:autoSpaceDN w:val="0"/>
        <w:adjustRightInd w:val="0"/>
        <w:spacing w:before="120"/>
        <w:rPr>
          <w:rFonts w:asciiTheme="minorHAnsi" w:hAnsiTheme="minorHAnsi" w:cs="Arial"/>
          <w:i/>
          <w:sz w:val="22"/>
          <w:szCs w:val="22"/>
        </w:rPr>
      </w:pPr>
      <w:r w:rsidRPr="00432710">
        <w:rPr>
          <w:rFonts w:asciiTheme="minorHAnsi" w:hAnsiTheme="minorHAnsi" w:cs="Arial"/>
          <w:i/>
          <w:noProof/>
          <w:sz w:val="22"/>
          <w:szCs w:val="22"/>
        </w:rPr>
        <w:drawing>
          <wp:inline distT="0" distB="0" distL="0" distR="0" wp14:anchorId="233A6098" wp14:editId="74EEB3E8">
            <wp:extent cx="700996" cy="619125"/>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660" cy="620595"/>
                    </a:xfrm>
                    <a:prstGeom prst="rect">
                      <a:avLst/>
                    </a:prstGeom>
                    <a:noFill/>
                    <a:ln>
                      <a:noFill/>
                    </a:ln>
                  </pic:spPr>
                </pic:pic>
              </a:graphicData>
            </a:graphic>
          </wp:inline>
        </w:drawing>
      </w:r>
    </w:p>
    <w:p w14:paraId="5FF93A24" w14:textId="77777777" w:rsidR="00432710" w:rsidRDefault="00432710" w:rsidP="00CF401D">
      <w:pPr>
        <w:autoSpaceDE w:val="0"/>
        <w:autoSpaceDN w:val="0"/>
        <w:adjustRightInd w:val="0"/>
        <w:spacing w:before="120"/>
        <w:rPr>
          <w:rFonts w:asciiTheme="minorHAnsi" w:hAnsiTheme="minorHAnsi" w:cs="Arial"/>
          <w:sz w:val="22"/>
          <w:szCs w:val="22"/>
        </w:rPr>
      </w:pPr>
      <w:r>
        <w:rPr>
          <w:rFonts w:asciiTheme="minorHAnsi" w:hAnsiTheme="minorHAnsi" w:cs="Arial"/>
          <w:sz w:val="22"/>
          <w:szCs w:val="22"/>
        </w:rPr>
        <w:t>La Directrice Gestion du risque</w:t>
      </w:r>
    </w:p>
    <w:p w14:paraId="75CF143E" w14:textId="485C83D5" w:rsidR="00997897" w:rsidRPr="009D5B75" w:rsidRDefault="00997897" w:rsidP="00CF401D">
      <w:pPr>
        <w:autoSpaceDE w:val="0"/>
        <w:autoSpaceDN w:val="0"/>
        <w:adjustRightInd w:val="0"/>
        <w:spacing w:before="120"/>
        <w:rPr>
          <w:rFonts w:asciiTheme="minorHAnsi" w:hAnsiTheme="minorHAnsi" w:cs="Arial"/>
          <w:sz w:val="22"/>
          <w:szCs w:val="22"/>
        </w:rPr>
      </w:pPr>
      <w:r w:rsidRPr="009D5B75">
        <w:rPr>
          <w:rFonts w:asciiTheme="minorHAnsi" w:hAnsiTheme="minorHAnsi" w:cs="Arial"/>
          <w:sz w:val="22"/>
          <w:szCs w:val="22"/>
        </w:rPr>
        <w:t xml:space="preserve">CPAM </w:t>
      </w:r>
      <w:r w:rsidR="005E021A" w:rsidRPr="009D5B75">
        <w:rPr>
          <w:rFonts w:asciiTheme="minorHAnsi" w:hAnsiTheme="minorHAnsi" w:cs="Arial"/>
          <w:sz w:val="22"/>
          <w:szCs w:val="22"/>
        </w:rPr>
        <w:t>du Finistère</w:t>
      </w:r>
    </w:p>
    <w:sectPr w:rsidR="00997897" w:rsidRPr="009D5B75" w:rsidSect="00CF401D">
      <w:headerReference w:type="first" r:id="rId10"/>
      <w:pgSz w:w="11906" w:h="16838" w:code="9"/>
      <w:pgMar w:top="1418" w:right="1361" w:bottom="1134" w:left="1361" w:header="4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1A70E" w14:textId="77777777" w:rsidR="008A5D32" w:rsidRDefault="008A5D32" w:rsidP="00AA3860">
      <w:r>
        <w:separator/>
      </w:r>
    </w:p>
  </w:endnote>
  <w:endnote w:type="continuationSeparator" w:id="0">
    <w:p w14:paraId="440E7FFF" w14:textId="77777777" w:rsidR="008A5D32" w:rsidRDefault="008A5D32" w:rsidP="00AA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Special G1">
    <w:altName w:val="Webdings"/>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F02C" w14:textId="77777777" w:rsidR="008A5D32" w:rsidRDefault="008A5D32" w:rsidP="00AA3860">
      <w:r>
        <w:separator/>
      </w:r>
    </w:p>
  </w:footnote>
  <w:footnote w:type="continuationSeparator" w:id="0">
    <w:p w14:paraId="5895AA26" w14:textId="77777777" w:rsidR="008A5D32" w:rsidRDefault="008A5D32" w:rsidP="00AA3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E0783" w14:textId="590CC390" w:rsidR="00AA3860" w:rsidRDefault="00AA3860" w:rsidP="005F27F0">
    <w:pPr>
      <w:pStyle w:val="En-tte"/>
      <w:ind w:left="-993"/>
    </w:pPr>
    <w:r>
      <w:rPr>
        <w:noProof/>
      </w:rPr>
      <w:drawing>
        <wp:inline distT="0" distB="0" distL="0" distR="0" wp14:anchorId="59B75124" wp14:editId="7BED413B">
          <wp:extent cx="1854956" cy="112654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pam Finistere fond vag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67" cy="11303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2E97"/>
    <w:multiLevelType w:val="hybridMultilevel"/>
    <w:tmpl w:val="3BFA719A"/>
    <w:lvl w:ilvl="0" w:tplc="26DACBA2">
      <w:start w:val="312"/>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02"/>
    <w:rsid w:val="000821B5"/>
    <w:rsid w:val="000A36C9"/>
    <w:rsid w:val="000D1FCD"/>
    <w:rsid w:val="00154712"/>
    <w:rsid w:val="0016735E"/>
    <w:rsid w:val="001C6C2B"/>
    <w:rsid w:val="00207E3B"/>
    <w:rsid w:val="002135DD"/>
    <w:rsid w:val="00253AC5"/>
    <w:rsid w:val="00267A76"/>
    <w:rsid w:val="00296B55"/>
    <w:rsid w:val="002C6EAD"/>
    <w:rsid w:val="002F5A8F"/>
    <w:rsid w:val="00305F70"/>
    <w:rsid w:val="00354E4F"/>
    <w:rsid w:val="00373FE7"/>
    <w:rsid w:val="003D0748"/>
    <w:rsid w:val="003D1165"/>
    <w:rsid w:val="00432710"/>
    <w:rsid w:val="004629C2"/>
    <w:rsid w:val="004916DC"/>
    <w:rsid w:val="00497653"/>
    <w:rsid w:val="005711F5"/>
    <w:rsid w:val="005919E0"/>
    <w:rsid w:val="005A0B60"/>
    <w:rsid w:val="005E021A"/>
    <w:rsid w:val="005F27F0"/>
    <w:rsid w:val="0065482C"/>
    <w:rsid w:val="00715D8C"/>
    <w:rsid w:val="008364F3"/>
    <w:rsid w:val="008A5D32"/>
    <w:rsid w:val="008B73CD"/>
    <w:rsid w:val="008D079D"/>
    <w:rsid w:val="009537FD"/>
    <w:rsid w:val="00997897"/>
    <w:rsid w:val="009979BF"/>
    <w:rsid w:val="009C5ADB"/>
    <w:rsid w:val="009D5B75"/>
    <w:rsid w:val="00A101FE"/>
    <w:rsid w:val="00A42835"/>
    <w:rsid w:val="00A74049"/>
    <w:rsid w:val="00AA13DD"/>
    <w:rsid w:val="00AA3860"/>
    <w:rsid w:val="00B8714D"/>
    <w:rsid w:val="00B92834"/>
    <w:rsid w:val="00BB3FC5"/>
    <w:rsid w:val="00BE72F2"/>
    <w:rsid w:val="00C1348D"/>
    <w:rsid w:val="00C25F02"/>
    <w:rsid w:val="00C31201"/>
    <w:rsid w:val="00CB3787"/>
    <w:rsid w:val="00CF401D"/>
    <w:rsid w:val="00E002F4"/>
    <w:rsid w:val="00E13D17"/>
    <w:rsid w:val="00EB7902"/>
    <w:rsid w:val="00F031A8"/>
    <w:rsid w:val="00F72553"/>
    <w:rsid w:val="00F9779B"/>
    <w:rsid w:val="00FB254E"/>
    <w:rsid w:val="00FC1D99"/>
    <w:rsid w:val="00FE3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78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F0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rsid w:val="00C25F02"/>
    <w:pPr>
      <w:keepNext/>
      <w:keepLines/>
      <w:spacing w:after="180" w:line="260" w:lineRule="exact"/>
      <w:ind w:left="-108" w:right="-85"/>
    </w:pPr>
    <w:rPr>
      <w:rFonts w:ascii="Times New Roman Special G1" w:eastAsia="Times New Roman" w:hAnsi="Times New Roman Special G1" w:cs="Times New Roman"/>
      <w:sz w:val="24"/>
      <w:szCs w:val="24"/>
      <w:lang w:eastAsia="fr-FR"/>
    </w:rPr>
  </w:style>
  <w:style w:type="character" w:styleId="Lienhypertexte">
    <w:name w:val="Hyperlink"/>
    <w:basedOn w:val="Policepardfaut"/>
    <w:uiPriority w:val="99"/>
    <w:unhideWhenUsed/>
    <w:rsid w:val="00497653"/>
    <w:rPr>
      <w:color w:val="0000FF" w:themeColor="hyperlink"/>
      <w:u w:val="single"/>
    </w:rPr>
  </w:style>
  <w:style w:type="character" w:styleId="Marquedecommentaire">
    <w:name w:val="annotation reference"/>
    <w:basedOn w:val="Policepardfaut"/>
    <w:uiPriority w:val="99"/>
    <w:semiHidden/>
    <w:unhideWhenUsed/>
    <w:rsid w:val="00296B55"/>
    <w:rPr>
      <w:sz w:val="16"/>
      <w:szCs w:val="16"/>
    </w:rPr>
  </w:style>
  <w:style w:type="paragraph" w:styleId="Commentaire">
    <w:name w:val="annotation text"/>
    <w:basedOn w:val="Normal"/>
    <w:link w:val="CommentaireCar"/>
    <w:uiPriority w:val="99"/>
    <w:semiHidden/>
    <w:unhideWhenUsed/>
    <w:rsid w:val="00296B55"/>
    <w:rPr>
      <w:sz w:val="20"/>
      <w:szCs w:val="20"/>
    </w:rPr>
  </w:style>
  <w:style w:type="character" w:customStyle="1" w:styleId="CommentaireCar">
    <w:name w:val="Commentaire Car"/>
    <w:basedOn w:val="Policepardfaut"/>
    <w:link w:val="Commentaire"/>
    <w:uiPriority w:val="99"/>
    <w:semiHidden/>
    <w:rsid w:val="00296B5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96B55"/>
    <w:rPr>
      <w:b/>
      <w:bCs/>
    </w:rPr>
  </w:style>
  <w:style w:type="character" w:customStyle="1" w:styleId="ObjetducommentaireCar">
    <w:name w:val="Objet du commentaire Car"/>
    <w:basedOn w:val="CommentaireCar"/>
    <w:link w:val="Objetducommentaire"/>
    <w:uiPriority w:val="99"/>
    <w:semiHidden/>
    <w:rsid w:val="00296B55"/>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296B55"/>
    <w:rPr>
      <w:rFonts w:ascii="Tahoma" w:hAnsi="Tahoma" w:cs="Tahoma"/>
      <w:sz w:val="16"/>
      <w:szCs w:val="16"/>
    </w:rPr>
  </w:style>
  <w:style w:type="character" w:customStyle="1" w:styleId="TextedebullesCar">
    <w:name w:val="Texte de bulles Car"/>
    <w:basedOn w:val="Policepardfaut"/>
    <w:link w:val="Textedebulles"/>
    <w:uiPriority w:val="99"/>
    <w:semiHidden/>
    <w:rsid w:val="00296B55"/>
    <w:rPr>
      <w:rFonts w:ascii="Tahoma" w:eastAsia="Times New Roman" w:hAnsi="Tahoma" w:cs="Tahoma"/>
      <w:sz w:val="16"/>
      <w:szCs w:val="16"/>
      <w:lang w:eastAsia="fr-FR"/>
    </w:rPr>
  </w:style>
  <w:style w:type="character" w:customStyle="1" w:styleId="spipnoteref">
    <w:name w:val="spip_note_ref"/>
    <w:basedOn w:val="Policepardfaut"/>
    <w:rsid w:val="00296B55"/>
  </w:style>
  <w:style w:type="paragraph" w:styleId="En-tte">
    <w:name w:val="header"/>
    <w:basedOn w:val="Normal"/>
    <w:link w:val="En-tteCar"/>
    <w:uiPriority w:val="99"/>
    <w:unhideWhenUsed/>
    <w:rsid w:val="00AA3860"/>
    <w:pPr>
      <w:tabs>
        <w:tab w:val="center" w:pos="4536"/>
        <w:tab w:val="right" w:pos="9072"/>
      </w:tabs>
    </w:pPr>
  </w:style>
  <w:style w:type="character" w:customStyle="1" w:styleId="En-tteCar">
    <w:name w:val="En-tête Car"/>
    <w:basedOn w:val="Policepardfaut"/>
    <w:link w:val="En-tte"/>
    <w:uiPriority w:val="99"/>
    <w:rsid w:val="00AA386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A3860"/>
    <w:pPr>
      <w:tabs>
        <w:tab w:val="center" w:pos="4536"/>
        <w:tab w:val="right" w:pos="9072"/>
      </w:tabs>
    </w:pPr>
  </w:style>
  <w:style w:type="character" w:customStyle="1" w:styleId="PieddepageCar">
    <w:name w:val="Pied de page Car"/>
    <w:basedOn w:val="Policepardfaut"/>
    <w:link w:val="Pieddepage"/>
    <w:uiPriority w:val="99"/>
    <w:rsid w:val="00AA3860"/>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F0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rsid w:val="00C25F02"/>
    <w:pPr>
      <w:keepNext/>
      <w:keepLines/>
      <w:spacing w:after="180" w:line="260" w:lineRule="exact"/>
      <w:ind w:left="-108" w:right="-85"/>
    </w:pPr>
    <w:rPr>
      <w:rFonts w:ascii="Times New Roman Special G1" w:eastAsia="Times New Roman" w:hAnsi="Times New Roman Special G1" w:cs="Times New Roman"/>
      <w:sz w:val="24"/>
      <w:szCs w:val="24"/>
      <w:lang w:eastAsia="fr-FR"/>
    </w:rPr>
  </w:style>
  <w:style w:type="character" w:styleId="Lienhypertexte">
    <w:name w:val="Hyperlink"/>
    <w:basedOn w:val="Policepardfaut"/>
    <w:uiPriority w:val="99"/>
    <w:unhideWhenUsed/>
    <w:rsid w:val="00497653"/>
    <w:rPr>
      <w:color w:val="0000FF" w:themeColor="hyperlink"/>
      <w:u w:val="single"/>
    </w:rPr>
  </w:style>
  <w:style w:type="character" w:styleId="Marquedecommentaire">
    <w:name w:val="annotation reference"/>
    <w:basedOn w:val="Policepardfaut"/>
    <w:uiPriority w:val="99"/>
    <w:semiHidden/>
    <w:unhideWhenUsed/>
    <w:rsid w:val="00296B55"/>
    <w:rPr>
      <w:sz w:val="16"/>
      <w:szCs w:val="16"/>
    </w:rPr>
  </w:style>
  <w:style w:type="paragraph" w:styleId="Commentaire">
    <w:name w:val="annotation text"/>
    <w:basedOn w:val="Normal"/>
    <w:link w:val="CommentaireCar"/>
    <w:uiPriority w:val="99"/>
    <w:semiHidden/>
    <w:unhideWhenUsed/>
    <w:rsid w:val="00296B55"/>
    <w:rPr>
      <w:sz w:val="20"/>
      <w:szCs w:val="20"/>
    </w:rPr>
  </w:style>
  <w:style w:type="character" w:customStyle="1" w:styleId="CommentaireCar">
    <w:name w:val="Commentaire Car"/>
    <w:basedOn w:val="Policepardfaut"/>
    <w:link w:val="Commentaire"/>
    <w:uiPriority w:val="99"/>
    <w:semiHidden/>
    <w:rsid w:val="00296B5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96B55"/>
    <w:rPr>
      <w:b/>
      <w:bCs/>
    </w:rPr>
  </w:style>
  <w:style w:type="character" w:customStyle="1" w:styleId="ObjetducommentaireCar">
    <w:name w:val="Objet du commentaire Car"/>
    <w:basedOn w:val="CommentaireCar"/>
    <w:link w:val="Objetducommentaire"/>
    <w:uiPriority w:val="99"/>
    <w:semiHidden/>
    <w:rsid w:val="00296B55"/>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296B55"/>
    <w:rPr>
      <w:rFonts w:ascii="Tahoma" w:hAnsi="Tahoma" w:cs="Tahoma"/>
      <w:sz w:val="16"/>
      <w:szCs w:val="16"/>
    </w:rPr>
  </w:style>
  <w:style w:type="character" w:customStyle="1" w:styleId="TextedebullesCar">
    <w:name w:val="Texte de bulles Car"/>
    <w:basedOn w:val="Policepardfaut"/>
    <w:link w:val="Textedebulles"/>
    <w:uiPriority w:val="99"/>
    <w:semiHidden/>
    <w:rsid w:val="00296B55"/>
    <w:rPr>
      <w:rFonts w:ascii="Tahoma" w:eastAsia="Times New Roman" w:hAnsi="Tahoma" w:cs="Tahoma"/>
      <w:sz w:val="16"/>
      <w:szCs w:val="16"/>
      <w:lang w:eastAsia="fr-FR"/>
    </w:rPr>
  </w:style>
  <w:style w:type="character" w:customStyle="1" w:styleId="spipnoteref">
    <w:name w:val="spip_note_ref"/>
    <w:basedOn w:val="Policepardfaut"/>
    <w:rsid w:val="00296B55"/>
  </w:style>
  <w:style w:type="paragraph" w:styleId="En-tte">
    <w:name w:val="header"/>
    <w:basedOn w:val="Normal"/>
    <w:link w:val="En-tteCar"/>
    <w:uiPriority w:val="99"/>
    <w:unhideWhenUsed/>
    <w:rsid w:val="00AA3860"/>
    <w:pPr>
      <w:tabs>
        <w:tab w:val="center" w:pos="4536"/>
        <w:tab w:val="right" w:pos="9072"/>
      </w:tabs>
    </w:pPr>
  </w:style>
  <w:style w:type="character" w:customStyle="1" w:styleId="En-tteCar">
    <w:name w:val="En-tête Car"/>
    <w:basedOn w:val="Policepardfaut"/>
    <w:link w:val="En-tte"/>
    <w:uiPriority w:val="99"/>
    <w:rsid w:val="00AA386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A3860"/>
    <w:pPr>
      <w:tabs>
        <w:tab w:val="center" w:pos="4536"/>
        <w:tab w:val="right" w:pos="9072"/>
      </w:tabs>
    </w:pPr>
  </w:style>
  <w:style w:type="character" w:customStyle="1" w:styleId="PieddepageCar">
    <w:name w:val="Pied de page Car"/>
    <w:basedOn w:val="Policepardfaut"/>
    <w:link w:val="Pieddepage"/>
    <w:uiPriority w:val="99"/>
    <w:rsid w:val="00AA386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lle.hemon@assurance-maladi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384</Words>
  <Characters>2116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 VANESSA</dc:creator>
  <cp:lastModifiedBy>HEMON CHRISTELLE</cp:lastModifiedBy>
  <cp:revision>18</cp:revision>
  <cp:lastPrinted>2019-04-04T09:09:00Z</cp:lastPrinted>
  <dcterms:created xsi:type="dcterms:W3CDTF">2020-07-06T09:27:00Z</dcterms:created>
  <dcterms:modified xsi:type="dcterms:W3CDTF">2020-07-22T07:46:00Z</dcterms:modified>
</cp:coreProperties>
</file>